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BE7D0D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D19BA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1E7979" w:rsidRPr="001A6FAB">
        <w:rPr>
          <w:rFonts w:ascii="Arial" w:hAnsi="Arial" w:cs="Arial"/>
          <w:b/>
          <w:sz w:val="24"/>
          <w:szCs w:val="24"/>
        </w:rPr>
        <w:t xml:space="preserve">первым проректором </w:t>
      </w:r>
      <w:r w:rsidR="00387E4F">
        <w:rPr>
          <w:rFonts w:ascii="Arial" w:hAnsi="Arial" w:cs="Arial"/>
          <w:b/>
          <w:sz w:val="24"/>
          <w:szCs w:val="24"/>
        </w:rPr>
        <w:t>–</w:t>
      </w:r>
      <w:r w:rsidR="001A6FAB">
        <w:rPr>
          <w:rFonts w:ascii="Arial" w:hAnsi="Arial" w:cs="Arial"/>
          <w:b/>
          <w:sz w:val="24"/>
          <w:szCs w:val="24"/>
        </w:rPr>
        <w:t xml:space="preserve"> </w:t>
      </w:r>
    </w:p>
    <w:p w:rsidR="00EB263C" w:rsidRPr="004D19BA" w:rsidRDefault="00387E4F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проректором по научной работе </w:t>
      </w:r>
      <w:proofErr w:type="spellStart"/>
      <w:r>
        <w:rPr>
          <w:rFonts w:ascii="Arial" w:hAnsi="Arial" w:cs="Arial"/>
          <w:b/>
          <w:sz w:val="24"/>
          <w:szCs w:val="24"/>
        </w:rPr>
        <w:t>Гри</w:t>
      </w:r>
      <w:r w:rsidR="001E7979" w:rsidRPr="001A6FAB">
        <w:rPr>
          <w:rFonts w:ascii="Arial" w:hAnsi="Arial" w:cs="Arial"/>
          <w:b/>
          <w:sz w:val="24"/>
          <w:szCs w:val="24"/>
        </w:rPr>
        <w:t>б</w:t>
      </w:r>
      <w:r>
        <w:rPr>
          <w:rFonts w:ascii="Arial" w:hAnsi="Arial" w:cs="Arial"/>
          <w:b/>
          <w:sz w:val="24"/>
          <w:szCs w:val="24"/>
        </w:rPr>
        <w:t>у</w:t>
      </w:r>
      <w:r w:rsidR="001E7979" w:rsidRPr="001A6FAB">
        <w:rPr>
          <w:rFonts w:ascii="Arial" w:hAnsi="Arial" w:cs="Arial"/>
          <w:b/>
          <w:sz w:val="24"/>
          <w:szCs w:val="24"/>
        </w:rPr>
        <w:t>новым</w:t>
      </w:r>
      <w:proofErr w:type="spellEnd"/>
      <w:r w:rsidR="001E7979" w:rsidRPr="001A6FA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1E7979" w:rsidRPr="001A6FA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П</w:t>
      </w:r>
      <w:r w:rsidR="001E7979" w:rsidRPr="001A6FAB">
        <w:rPr>
          <w:rFonts w:ascii="Arial" w:hAnsi="Arial" w:cs="Arial"/>
          <w:b/>
          <w:sz w:val="24"/>
          <w:szCs w:val="24"/>
        </w:rPr>
        <w:t>.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84562B">
        <w:rPr>
          <w:rFonts w:ascii="Arial" w:hAnsi="Arial" w:cs="Arial"/>
          <w:sz w:val="26"/>
          <w:szCs w:val="26"/>
        </w:rPr>
        <w:t>22</w:t>
      </w:r>
      <w:r w:rsidR="00D85D70">
        <w:rPr>
          <w:rFonts w:ascii="Arial" w:hAnsi="Arial" w:cs="Arial"/>
          <w:sz w:val="26"/>
          <w:szCs w:val="26"/>
        </w:rPr>
        <w:t xml:space="preserve"> </w:t>
      </w:r>
      <w:r w:rsidR="00E34F77">
        <w:rPr>
          <w:rFonts w:ascii="Arial" w:hAnsi="Arial" w:cs="Arial"/>
          <w:sz w:val="26"/>
          <w:szCs w:val="26"/>
        </w:rPr>
        <w:t>декабря</w:t>
      </w:r>
      <w:r w:rsidRPr="004D19BA">
        <w:rPr>
          <w:rFonts w:ascii="Arial" w:hAnsi="Arial" w:cs="Arial"/>
          <w:sz w:val="26"/>
          <w:szCs w:val="26"/>
        </w:rPr>
        <w:t xml:space="preserve"> 202</w:t>
      </w:r>
      <w:r w:rsidR="00D85D70">
        <w:rPr>
          <w:rFonts w:ascii="Arial" w:hAnsi="Arial" w:cs="Arial"/>
          <w:sz w:val="26"/>
          <w:szCs w:val="26"/>
        </w:rPr>
        <w:t>3</w:t>
      </w:r>
      <w:r w:rsidRPr="004D19BA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4D19BA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A16C2C" w:rsidRPr="00075B55" w:rsidRDefault="00EB263C" w:rsidP="004D19BA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4D19BA">
        <w:rPr>
          <w:b/>
          <w:sz w:val="28"/>
          <w:szCs w:val="28"/>
        </w:rPr>
        <w:t>О внесении изменени</w:t>
      </w:r>
      <w:r w:rsidR="00E34F77">
        <w:rPr>
          <w:b/>
          <w:sz w:val="28"/>
          <w:szCs w:val="28"/>
        </w:rPr>
        <w:t>й</w:t>
      </w:r>
      <w:r w:rsidR="00807CA1" w:rsidRPr="004D19BA">
        <w:rPr>
          <w:b/>
          <w:sz w:val="28"/>
          <w:szCs w:val="28"/>
        </w:rPr>
        <w:t xml:space="preserve"> в </w:t>
      </w:r>
      <w:r w:rsidR="00075B55">
        <w:rPr>
          <w:rFonts w:eastAsia="Calibri"/>
          <w:b/>
          <w:sz w:val="28"/>
          <w:szCs w:val="28"/>
        </w:rPr>
        <w:t>Положени</w:t>
      </w:r>
      <w:r w:rsidR="00E34F77">
        <w:rPr>
          <w:rFonts w:eastAsia="Calibri"/>
          <w:b/>
          <w:sz w:val="28"/>
          <w:szCs w:val="28"/>
        </w:rPr>
        <w:t>е</w:t>
      </w:r>
      <w:r w:rsidR="00075B55">
        <w:rPr>
          <w:rFonts w:eastAsia="Calibri"/>
          <w:b/>
          <w:sz w:val="28"/>
          <w:szCs w:val="28"/>
        </w:rPr>
        <w:t xml:space="preserve">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C849B3" w:rsidRDefault="00075B55" w:rsidP="00C849B3">
      <w:pPr>
        <w:pStyle w:val="af0"/>
        <w:spacing w:before="0" w:beforeAutospacing="0" w:after="0" w:afterAutospacing="0" w:line="180" w:lineRule="atLeast"/>
        <w:ind w:firstLine="709"/>
        <w:jc w:val="both"/>
      </w:pPr>
      <w:r w:rsidRPr="00C849B3">
        <w:rPr>
          <w:sz w:val="28"/>
          <w:szCs w:val="28"/>
        </w:rPr>
        <w:t xml:space="preserve">В связи с </w:t>
      </w:r>
      <w:r w:rsidR="00D85D70" w:rsidRPr="00C849B3">
        <w:rPr>
          <w:sz w:val="28"/>
          <w:szCs w:val="28"/>
        </w:rPr>
        <w:t>установлением с 1 января 202</w:t>
      </w:r>
      <w:r w:rsidR="00E34F77" w:rsidRPr="00C849B3">
        <w:rPr>
          <w:sz w:val="28"/>
          <w:szCs w:val="28"/>
        </w:rPr>
        <w:t>4</w:t>
      </w:r>
      <w:r w:rsidR="00D85D70" w:rsidRPr="00C849B3">
        <w:rPr>
          <w:sz w:val="28"/>
          <w:szCs w:val="28"/>
        </w:rPr>
        <w:t xml:space="preserve"> г. минимального размера оплаты труда в Российской Федерации в соответствии с Федеральным законом от </w:t>
      </w:r>
      <w:r w:rsidR="00C849B3" w:rsidRPr="00C849B3">
        <w:rPr>
          <w:sz w:val="28"/>
          <w:szCs w:val="28"/>
        </w:rPr>
        <w:t>27 ноября 2023 </w:t>
      </w:r>
      <w:r w:rsidR="00D85D70" w:rsidRPr="00C849B3">
        <w:rPr>
          <w:sz w:val="28"/>
          <w:szCs w:val="28"/>
        </w:rPr>
        <w:t>г. № 5</w:t>
      </w:r>
      <w:r w:rsidR="00C849B3" w:rsidRPr="00C849B3">
        <w:rPr>
          <w:sz w:val="28"/>
          <w:szCs w:val="28"/>
        </w:rPr>
        <w:t>48</w:t>
      </w:r>
      <w:r w:rsidR="00D85D70" w:rsidRPr="00C849B3">
        <w:rPr>
          <w:sz w:val="28"/>
          <w:szCs w:val="28"/>
        </w:rPr>
        <w:t>-ФЗ «</w:t>
      </w:r>
      <w:r w:rsidR="00C849B3" w:rsidRPr="00C849B3">
        <w:rPr>
          <w:sz w:val="28"/>
          <w:szCs w:val="28"/>
        </w:rPr>
        <w:t xml:space="preserve">О внесении изменений в статью 1 Федерального закона </w:t>
      </w:r>
      <w:r w:rsidR="00C849B3">
        <w:rPr>
          <w:sz w:val="28"/>
          <w:szCs w:val="28"/>
        </w:rPr>
        <w:t>«</w:t>
      </w:r>
      <w:r w:rsidR="00C849B3" w:rsidRPr="00C849B3">
        <w:rPr>
          <w:sz w:val="28"/>
          <w:szCs w:val="28"/>
        </w:rPr>
        <w:t>О минимальном размере оплаты труда</w:t>
      </w:r>
      <w:r w:rsidR="00C849B3">
        <w:rPr>
          <w:sz w:val="28"/>
          <w:szCs w:val="28"/>
        </w:rPr>
        <w:t>»</w:t>
      </w:r>
      <w:r w:rsidR="00C849B3" w:rsidRPr="00C849B3">
        <w:rPr>
          <w:sz w:val="28"/>
          <w:szCs w:val="28"/>
        </w:rPr>
        <w:t xml:space="preserve"> и признании утратившими силу статей 2 и 3 Федерального закона </w:t>
      </w:r>
      <w:r w:rsidR="00C849B3">
        <w:rPr>
          <w:sz w:val="28"/>
          <w:szCs w:val="28"/>
        </w:rPr>
        <w:t>«</w:t>
      </w:r>
      <w:r w:rsidR="00C849B3" w:rsidRPr="00C849B3">
        <w:rPr>
          <w:sz w:val="28"/>
          <w:szCs w:val="28"/>
        </w:rPr>
        <w:t xml:space="preserve">О внесении изменения в статью 1 Федерального закона </w:t>
      </w:r>
      <w:r w:rsidR="00C849B3">
        <w:rPr>
          <w:sz w:val="28"/>
          <w:szCs w:val="28"/>
        </w:rPr>
        <w:t>«</w:t>
      </w:r>
      <w:r w:rsidR="00C849B3" w:rsidRPr="00C849B3">
        <w:rPr>
          <w:sz w:val="28"/>
          <w:szCs w:val="28"/>
        </w:rPr>
        <w:t>О минимальном размере оплаты труда</w:t>
      </w:r>
      <w:r w:rsidR="00C849B3">
        <w:rPr>
          <w:sz w:val="28"/>
          <w:szCs w:val="28"/>
        </w:rPr>
        <w:t>»</w:t>
      </w:r>
      <w:r w:rsidR="00C849B3" w:rsidRPr="00C849B3">
        <w:rPr>
          <w:sz w:val="28"/>
          <w:szCs w:val="28"/>
        </w:rPr>
        <w:t xml:space="preserve"> и о приостановлении действия ее отдельных положений</w:t>
      </w:r>
      <w:r w:rsidR="00D85D70" w:rsidRPr="00C849B3">
        <w:rPr>
          <w:sz w:val="28"/>
          <w:szCs w:val="28"/>
        </w:rPr>
        <w:t>»</w:t>
      </w:r>
      <w:r w:rsidRPr="00C849B3">
        <w:rPr>
          <w:sz w:val="28"/>
          <w:szCs w:val="28"/>
        </w:rPr>
        <w:t>, в соответствии с пунктом 4.2 Коллективного договора федерального государственного бюджетного образовательного учреждения высшего образования «Байкальский государственный университет» на период</w:t>
      </w:r>
      <w:r w:rsidRPr="00D85D70">
        <w:rPr>
          <w:sz w:val="28"/>
          <w:szCs w:val="28"/>
        </w:rPr>
        <w:t xml:space="preserve"> с 01 января 2022 г. по 31 декабря 2024 г. </w:t>
      </w:r>
      <w:r w:rsidR="00807CA1" w:rsidRPr="00D85D70">
        <w:rPr>
          <w:sz w:val="28"/>
          <w:szCs w:val="28"/>
        </w:rPr>
        <w:t>ученый совет ФГБОУ ВО «БГУ»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C849B3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="00807CA1" w:rsidRPr="004D19BA">
        <w:rPr>
          <w:rFonts w:eastAsiaTheme="minorHAnsi"/>
          <w:sz w:val="28"/>
          <w:szCs w:val="28"/>
        </w:rPr>
        <w:t xml:space="preserve">Утвердить </w:t>
      </w:r>
      <w:r>
        <w:rPr>
          <w:rFonts w:eastAsiaTheme="minorHAnsi"/>
          <w:sz w:val="28"/>
          <w:szCs w:val="28"/>
        </w:rPr>
        <w:t>изменения</w:t>
      </w:r>
      <w:r w:rsidR="00075B55" w:rsidRPr="00075B5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="00075B55" w:rsidRPr="00075B55">
        <w:rPr>
          <w:rFonts w:eastAsia="Calibri"/>
          <w:sz w:val="28"/>
          <w:szCs w:val="28"/>
        </w:rPr>
        <w:t xml:space="preserve"> Положени</w:t>
      </w:r>
      <w:r>
        <w:rPr>
          <w:rFonts w:eastAsia="Calibri"/>
          <w:sz w:val="28"/>
          <w:szCs w:val="28"/>
        </w:rPr>
        <w:t>е</w:t>
      </w:r>
      <w:r w:rsidR="00075B55" w:rsidRPr="00075B55">
        <w:rPr>
          <w:rFonts w:eastAsia="Calibri"/>
          <w:sz w:val="28"/>
          <w:szCs w:val="28"/>
        </w:rPr>
        <w:t xml:space="preserve">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075B55">
        <w:rPr>
          <w:rFonts w:eastAsia="Calibri"/>
          <w:sz w:val="28"/>
          <w:szCs w:val="28"/>
        </w:rPr>
        <w:t>, являюще</w:t>
      </w:r>
      <w:r>
        <w:rPr>
          <w:rFonts w:eastAsia="Calibri"/>
          <w:sz w:val="28"/>
          <w:szCs w:val="28"/>
        </w:rPr>
        <w:t>е</w:t>
      </w:r>
      <w:r w:rsidR="00075B55">
        <w:rPr>
          <w:rFonts w:eastAsia="Calibri"/>
          <w:sz w:val="28"/>
          <w:szCs w:val="28"/>
        </w:rPr>
        <w:t xml:space="preserve">ся приложением № 1 к </w:t>
      </w:r>
      <w:r w:rsidR="00075B55">
        <w:rPr>
          <w:sz w:val="28"/>
          <w:szCs w:val="28"/>
        </w:rPr>
        <w:t xml:space="preserve">Коллективному договору федерального государственного бюджетного образовательного учреждения высшего образования «Байкальский государственный университет» на период </w:t>
      </w:r>
      <w:r w:rsidR="00075B55">
        <w:rPr>
          <w:sz w:val="28"/>
          <w:szCs w:val="28"/>
        </w:rPr>
        <w:br/>
        <w:t xml:space="preserve">с 01 января 2022 г. по 31 декабря 2024 г. </w:t>
      </w:r>
      <w:r w:rsidR="00807CA1" w:rsidRPr="004D19BA">
        <w:rPr>
          <w:rFonts w:eastAsiaTheme="minorHAnsi"/>
          <w:sz w:val="28"/>
          <w:szCs w:val="28"/>
        </w:rPr>
        <w:t>(прилагается).</w:t>
      </w:r>
    </w:p>
    <w:p w:rsidR="00C849B3" w:rsidRDefault="00C849B3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Установить, что:</w:t>
      </w:r>
    </w:p>
    <w:p w:rsidR="00C849B3" w:rsidRDefault="00C849B3" w:rsidP="00C849B3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 пункт 1 изменений, утвержденных настоящим решением, вступает в силу с 1 января 2024 г.</w:t>
      </w:r>
    </w:p>
    <w:p w:rsidR="00C849B3" w:rsidRDefault="00C849B3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пункты 2, 3 изменений, утвержденных настоящим решением, вступают в силу с</w:t>
      </w:r>
      <w:r w:rsidR="00545493">
        <w:rPr>
          <w:rFonts w:eastAsiaTheme="minorHAnsi"/>
          <w:sz w:val="28"/>
          <w:szCs w:val="28"/>
        </w:rPr>
        <w:t>о дня принятия настоящего решения.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D85D70">
        <w:rPr>
          <w:rFonts w:ascii="Times New Roman" w:hAnsi="Times New Roman" w:cs="Times New Roman"/>
          <w:sz w:val="28"/>
          <w:szCs w:val="28"/>
        </w:rPr>
        <w:t xml:space="preserve">  </w:t>
      </w:r>
      <w:r w:rsidRPr="004D19BA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B263C" w:rsidRPr="004D19BA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536"/>
        <w:gridCol w:w="4719"/>
      </w:tblGrid>
      <w:tr w:rsidR="004D19BA" w:rsidRPr="004D19BA" w:rsidTr="00C849B3">
        <w:trPr>
          <w:trHeight w:val="2825"/>
          <w:jc w:val="center"/>
        </w:trPr>
        <w:tc>
          <w:tcPr>
            <w:tcW w:w="2234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9BA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19BA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75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075B55"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оплате труда работников </w:t>
            </w:r>
            <w:r w:rsidR="00075B55" w:rsidRPr="00075B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075B55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C849B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pct"/>
          </w:tcPr>
          <w:tbl>
            <w:tblPr>
              <w:tblStyle w:val="10"/>
              <w:tblW w:w="45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3921"/>
            </w:tblGrid>
            <w:tr w:rsidR="004D19BA" w:rsidRPr="004D19BA" w:rsidTr="0029710F">
              <w:trPr>
                <w:trHeight w:val="2514"/>
              </w:trPr>
              <w:tc>
                <w:tcPr>
                  <w:tcW w:w="646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4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0F0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 декабря 2023 г.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D85D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ученого совета ФГБОУ ВО «БГУ», ректор 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СОГЛАСОВАНО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Представительный орган работников ФГБОУ ВО «БГУ»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___________Т.А. Бутакова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А.В. Шалак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5B55" w:rsidRP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Т.В. Щукина</w:t>
                  </w:r>
                </w:p>
                <w:p w:rsidR="00075B55" w:rsidRP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9B3" w:rsidRDefault="00655211" w:rsidP="00C84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-5126990</wp:posOffset>
                </wp:positionV>
                <wp:extent cx="209550" cy="25717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C38CE10" id="Прямоугольник 1" o:spid="_x0000_s1026" style="position:absolute;margin-left:229.2pt;margin-top:-403.7pt;width:16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HFtQIAAJQFAAAOAAAAZHJzL2Uyb0RvYy54bWysVM1uEzEQviPxDpbvdDdRQ2nUTRW1KkKq&#10;SkWLena8dnYlr8fYTjbhhMQViUfgIbggfvoMmzdi7N1s2lJxQOTgeHZmvvnxN3N0vKoUWQrrStAZ&#10;HeyllAjNIS/1PKNvr8+evaDEeaZzpkCLjK6Fo8eTp0+OajMWQyhA5cISBNFuXJuMFt6bcZI4XoiK&#10;uT0wQqNSgq2YR9HOk9yyGtErlQzT9HlSg82NBS6cw6+nrZJOIr6UgvvXUjrhicoo5ubjaeM5C2cy&#10;OWLjuWWmKHmXBvuHLCpWagzaQ50yz8jCln9AVSW34ED6PQ5VAlKWXMQasJpB+qCaq4IZEWvB5jjT&#10;t8n9P1h+sby0pMzx7SjRrMInar5sPmw+Nz+b283H5mtz2/zYfGp+Nd+a72QQ+lUbN0a3K3NpO8nh&#10;NRS/krYK/1gWWcUer/sei5UnHD8O08PRCF+Co2o4OhgcjAJmsnM21vmXAioSLhm1+ISxs2x57nxr&#10;ujUJsRyoMj8rlYpCoI04UZYsGT74bB4TRvB7VkoHWw3BqwUMX5JQV1tJvPm1EsFO6TdCYodC7jGR&#10;yM1dEMa50H7QqgqWizb2KMVfV1rvEQuNgAFZYvweuwO4X8AWu82ysw+uIlK7d07/lljr3HvEyKB9&#10;71yVGuxjAAqr6iK39tsmta0JXZpBvkb+WGgHyxl+VuKznTPnL5nFScKXxu3gX+MhFdQZhe5GSQH2&#10;/WPfgz0SHLWU1DiZGXXvFswKStQrjdQ/HOzvh1GOwv7oYIiCvauZ3dXoRXUCyAWkN2YXr8Heq+1V&#10;WqhucIlMQ1RUMc0xdka5t1vhxLcbA9cQF9NpNMPxNcyf6yvDA3joaqDl9eqGWdNx1yPpL2A7xWz8&#10;gMKtbfDUMF14kGXk966vXb9x9CNxujUVdstdOVrtlunkNwAAAP//AwBQSwMEFAAGAAgAAAAhAA73&#10;7zTkAAAADQEAAA8AAABkcnMvZG93bnJldi54bWxMj8FOwzAQRO9I/IO1SFxQ65SENA1xKkBC4sKB&#10;UiGObmxiq/E6it0k5etZTnCb3RnNvq22s+vYqIdgPQpYLRNgGhuvLLYC9u/PiwJYiBKV7DxqAWcd&#10;YFtfXlSyVH7CNz3uYsuoBEMpBZgY+5Lz0BjtZFj6XiN5X35wMtI4tFwNcqJy1/HbJMm5kxbpgpG9&#10;fjK6Oe5OTsDrOU1fxpv0OO1t2tpv/vn4YbwQ11fzwz2wqOf4F4ZffEKHmpgO/oQqsE5AdldkFBWw&#10;KJI1KYpkmxWJA63Web4BXlf8/xf1DwAAAP//AwBQSwECLQAUAAYACAAAACEAtoM4kv4AAADhAQAA&#10;EwAAAAAAAAAAAAAAAAAAAAAAW0NvbnRlbnRfVHlwZXNdLnhtbFBLAQItABQABgAIAAAAIQA4/SH/&#10;1gAAAJQBAAALAAAAAAAAAAAAAAAAAC8BAABfcmVscy8ucmVsc1BLAQItABQABgAIAAAAIQCkcbHF&#10;tQIAAJQFAAAOAAAAAAAAAAAAAAAAAC4CAABkcnMvZTJvRG9jLnhtbFBLAQItABQABgAIAAAAIQAO&#10;9+805AAAAA0BAAAPAAAAAAAAAAAAAAAAAA8FAABkcnMvZG93bnJldi54bWxQSwUGAAAAAAQABADz&#10;AAAAIAYAAAAA&#10;" fillcolor="white [3212]" stroked="f" strokeweight="1pt"/>
            </w:pict>
          </mc:Fallback>
        </mc:AlternateContent>
      </w:r>
      <w:r w:rsidR="001100E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849B3">
        <w:rPr>
          <w:rFonts w:ascii="Times New Roman" w:eastAsia="Calibri" w:hAnsi="Times New Roman" w:cs="Times New Roman"/>
          <w:sz w:val="28"/>
          <w:szCs w:val="28"/>
        </w:rPr>
        <w:t>Приложение № 1 изложить в следующей редакции:</w:t>
      </w:r>
    </w:p>
    <w:p w:rsidR="00075B55" w:rsidRPr="00C849B3" w:rsidRDefault="00075B55" w:rsidP="00C849B3">
      <w:pPr>
        <w:pStyle w:val="a3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C849B3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075B55" w:rsidRPr="00C849B3" w:rsidRDefault="00075B55" w:rsidP="00C849B3">
      <w:pPr>
        <w:pStyle w:val="a3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C849B3">
        <w:rPr>
          <w:rFonts w:ascii="Times New Roman" w:hAnsi="Times New Roman" w:cs="Times New Roman"/>
          <w:sz w:val="28"/>
          <w:szCs w:val="28"/>
        </w:rPr>
        <w:t>к Положению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075B55" w:rsidRPr="00C849B3" w:rsidRDefault="00075B55" w:rsidP="00C849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B55" w:rsidRPr="00C849B3" w:rsidRDefault="00075B55" w:rsidP="00C84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B3">
        <w:rPr>
          <w:rFonts w:ascii="Times New Roman" w:hAnsi="Times New Roman" w:cs="Times New Roman"/>
          <w:b/>
          <w:sz w:val="28"/>
          <w:szCs w:val="28"/>
        </w:rPr>
        <w:t>Размеры окладов (должностных окладов), ставок заработной платы по профессиональным квалификационным группам (уровням) работников ФГБОУ ВО «БГУ»</w:t>
      </w:r>
    </w:p>
    <w:p w:rsidR="00075B55" w:rsidRPr="00C849B3" w:rsidRDefault="00075B55" w:rsidP="00C849B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776"/>
        <w:gridCol w:w="5476"/>
        <w:gridCol w:w="831"/>
        <w:gridCol w:w="2262"/>
      </w:tblGrid>
      <w:tr w:rsidR="00075B55" w:rsidRPr="00075B55" w:rsidTr="00075B55">
        <w:trPr>
          <w:tblHeader/>
        </w:trPr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квалификационная группа (уровень)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>Оклад (должностной оклад), ставка заработной платы (руб.)*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2"/>
              </w:numPr>
              <w:spacing w:after="160"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оклады, ставки заработной платы по профессиональным квалификационным группам должностей </w:t>
            </w: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образования (за исключением должностей работников высшего и дополнительного профессионального образования)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075B55" w:rsidRPr="00075B55" w:rsidTr="00075B55">
        <w:tc>
          <w:tcPr>
            <w:tcW w:w="6252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C849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19242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2. 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C849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FF643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C849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19826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3. Профессиональная квалификационная группа должностей педагогических работников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C849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20536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C849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20584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C849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20750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(кроме должностей преподавателей, отнесенных к профессорско-преподавательскому составу и за исключением </w:t>
            </w:r>
            <w:proofErr w:type="spellStart"/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, занятых в сфере высшего и дополнительного профессионального образования)</w:t>
            </w:r>
            <w:r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C849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21396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4. Профессиональная квалификационная группа должностей руководителей структурных подразделений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 (кроме должностей руководителей структурных подразделений, отнесенных ко 2 квалификационному уровню)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C849B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23481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(кроме должностей руководителей структурных </w:t>
            </w: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подразделений, отнесенных ко 3 квалификационному уровню)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C849B3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25565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C849B3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27650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2"/>
              </w:numPr>
              <w:spacing w:after="160" w:line="240" w:lineRule="auto"/>
              <w:ind w:left="22" w:firstLine="3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должностей работников высшего и дополнительного профессионального образования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 xml:space="preserve">5. Профессиональная квалификационная группа должностей работников административно-хозяйственного и учебно-вспомогательного персонала 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C849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C849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20411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21371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 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  <w:r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 (кроме должностей руководителей структурных подразделений, отнесенных ко 2-5 квалификационным уровням)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26614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29954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32478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587F1C" w:rsidP="00B4223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2234">
              <w:rPr>
                <w:rFonts w:ascii="Times New Roman" w:hAnsi="Times New Roman" w:cs="Times New Roman"/>
                <w:sz w:val="28"/>
                <w:szCs w:val="28"/>
              </w:rPr>
              <w:t>3011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47669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60626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2"/>
              </w:numPr>
              <w:spacing w:after="160" w:line="240" w:lineRule="auto"/>
              <w:ind w:firstLine="5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должностей работников сферы научных исследований и разработок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3"/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Профессиональная квалификационная группа должностей научно-технических работников второго уровня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20386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8. Профессиональная квалификационная группа должностей научно-технических работников третьего уровня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20411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20971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21495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21725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9. Профессиональная квалификационная группа должностей научных работников и руководителей структурных подразделений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26614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29954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33794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B4223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2234">
              <w:rPr>
                <w:rFonts w:ascii="Times New Roman" w:hAnsi="Times New Roman" w:cs="Times New Roman"/>
                <w:sz w:val="28"/>
                <w:szCs w:val="28"/>
              </w:rPr>
              <w:t>8622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41475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. Должностные оклады по профессиональным квалификационным группам должностей работников культуры, искусства и кинематографии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B4223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B4223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20499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22514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ind w:left="22" w:firstLine="3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должностей медицинских и фармацевтических работников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69" w:type="dxa"/>
            <w:gridSpan w:val="3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69" w:type="dxa"/>
            <w:gridSpan w:val="3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20411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20971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21644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69" w:type="dxa"/>
            <w:gridSpan w:val="3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«Врачи и провизоры»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26614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29186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32258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35330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69" w:type="dxa"/>
            <w:gridSpan w:val="3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«Руководители структурных подразделений с высшим медицинским и фармацевтическим образованием (врач-специалист, провизор)»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38402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41475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ind w:left="0" w:firstLine="5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должностей работников средств массовой информации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6"/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печатных средств массовой информации первого уровня»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B4223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19. Профессиональная квалификационная группа «Должности работников печатных средств массовой информации второго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20386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20411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20. 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20.1.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20536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20.2.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20660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20.3.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20750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20.4.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20847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21. Профессиональная квалификационная группа «Должности работников печатных средств массовой информации четвертого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21725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21.2.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22932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21.3.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23590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должностей работников телевидения (радиовещания)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7"/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телевидения (радиовещания) первого уровня»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B4223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2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23. Профессиональная квалификационная группа «Должности работников телевидения (радиовещания) второго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23.1.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23.2.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20386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23.3.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20411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24. Профессиональная квалификационная группа «Должности работников телевидения (радиовещания) третьего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24.1.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B4223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20536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9B595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20660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24.3.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9B595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20750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24.4.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9B595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20847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24.5.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9B5954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21725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25. Профессиональная квалификационная группа «Должности работников телевидения (радиовещания) четвертого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25.1.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9B595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30503</w:t>
            </w:r>
          </w:p>
        </w:tc>
      </w:tr>
      <w:tr w:rsidR="00075B55" w:rsidRPr="00075B55" w:rsidTr="00075B55">
        <w:trPr>
          <w:trHeight w:val="417"/>
        </w:trPr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25.2.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9B595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38622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25.3.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9B5954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41694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ind w:left="2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оклады по профессиональным квалификационным группам общеотраслевых должностей руководителей, специалистов и служащих»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8"/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26. Профессиональная квалификационная группа «Общеотраслевые должности служащих первого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26.1.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26.2.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9B595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27. Профессиональная квалификационная группа «Общеотраслевые должности служащих второго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9B595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9B5954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20163</w:t>
            </w:r>
          </w:p>
        </w:tc>
      </w:tr>
      <w:tr w:rsidR="009B5954" w:rsidRPr="00075B55" w:rsidTr="00F51E30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27.3.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20386</w:t>
            </w:r>
          </w:p>
        </w:tc>
      </w:tr>
      <w:tr w:rsidR="009B5954" w:rsidRPr="00075B55" w:rsidTr="00F51E30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27.4.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20584</w:t>
            </w:r>
          </w:p>
        </w:tc>
      </w:tr>
      <w:tr w:rsidR="009B5954" w:rsidRPr="00075B55" w:rsidTr="00F51E30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27.5.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21376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 Профессиональная квалификационная группа «Общеотраслевые должности служащих третьего уровня»</w:t>
            </w:r>
          </w:p>
        </w:tc>
      </w:tr>
      <w:tr w:rsidR="009B5954" w:rsidRPr="00075B55" w:rsidTr="004E77A4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28.1.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23012</w:t>
            </w:r>
          </w:p>
        </w:tc>
      </w:tr>
      <w:tr w:rsidR="009B5954" w:rsidRPr="00075B55" w:rsidTr="004E77A4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28.2.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23261</w:t>
            </w:r>
          </w:p>
        </w:tc>
      </w:tr>
      <w:tr w:rsidR="009B5954" w:rsidRPr="00075B55" w:rsidTr="004E77A4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28.3.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24578</w:t>
            </w:r>
          </w:p>
        </w:tc>
      </w:tr>
      <w:tr w:rsidR="009B5954" w:rsidRPr="00075B55" w:rsidTr="004E77A4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28.4.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26224</w:t>
            </w:r>
          </w:p>
        </w:tc>
      </w:tr>
      <w:tr w:rsidR="009B5954" w:rsidRPr="00075B55" w:rsidTr="004E77A4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28.5.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29405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29. Профессиональная квалификационная группа «Общеотраслевые должности служащих четвертого уровня»</w:t>
            </w:r>
          </w:p>
        </w:tc>
      </w:tr>
      <w:tr w:rsidR="009B5954" w:rsidRPr="00075B55" w:rsidTr="00721ACF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29.1.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30503</w:t>
            </w:r>
          </w:p>
        </w:tc>
      </w:tr>
      <w:tr w:rsidR="009B5954" w:rsidRPr="00075B55" w:rsidTr="00721ACF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29.2.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38622</w:t>
            </w:r>
          </w:p>
        </w:tc>
      </w:tr>
      <w:tr w:rsidR="009B5954" w:rsidRPr="00075B55" w:rsidTr="00721ACF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29.3.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41694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ind w:left="22" w:firstLine="3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общеотраслевых профессий рабочих»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9"/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30.Профессиональная квалификационная группа «Общеотраслевые профессии рабочих первого уровня»</w:t>
            </w:r>
          </w:p>
        </w:tc>
      </w:tr>
      <w:tr w:rsidR="009B5954" w:rsidRPr="00075B55" w:rsidTr="00A72370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30.1.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19242</w:t>
            </w:r>
          </w:p>
        </w:tc>
      </w:tr>
      <w:tr w:rsidR="009B5954" w:rsidRPr="00075B55" w:rsidTr="00A72370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30.2.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19490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31. Профессиональная квалификационная группа «Общеотраслевые профессии рабочих второго уровня»</w:t>
            </w:r>
          </w:p>
        </w:tc>
      </w:tr>
      <w:tr w:rsidR="009B5954" w:rsidRPr="00075B55" w:rsidTr="006D79BA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31.1.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19826</w:t>
            </w:r>
          </w:p>
        </w:tc>
      </w:tr>
      <w:tr w:rsidR="009B5954" w:rsidRPr="00075B55" w:rsidTr="006D79BA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31.2.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20050</w:t>
            </w:r>
          </w:p>
        </w:tc>
      </w:tr>
      <w:tr w:rsidR="009B5954" w:rsidRPr="00075B55" w:rsidTr="006D79BA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31.3.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20411</w:t>
            </w:r>
          </w:p>
        </w:tc>
      </w:tr>
      <w:tr w:rsidR="009B5954" w:rsidRPr="00075B55" w:rsidTr="006D79BA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31.4.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20856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ind w:left="22" w:firstLine="3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профессий рабочих культуры, искусства и кинематографии»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0"/>
            </w:r>
          </w:p>
        </w:tc>
      </w:tr>
      <w:tr w:rsidR="00075B55" w:rsidRPr="00075B55" w:rsidTr="00075B55">
        <w:tc>
          <w:tcPr>
            <w:tcW w:w="7083" w:type="dxa"/>
            <w:gridSpan w:val="3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32. Профессиональная квалификационная группа «профессии рабочих культуры, искусства и кинематографии первого уровня»</w:t>
            </w:r>
          </w:p>
        </w:tc>
        <w:tc>
          <w:tcPr>
            <w:tcW w:w="2262" w:type="dxa"/>
            <w:shd w:val="clear" w:color="auto" w:fill="auto"/>
          </w:tcPr>
          <w:p w:rsidR="00075B55" w:rsidRPr="00075B55" w:rsidRDefault="00F436B3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33. 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9B5954" w:rsidRPr="00075B55" w:rsidTr="001339A3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33.1.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19826</w:t>
            </w:r>
          </w:p>
        </w:tc>
      </w:tr>
      <w:tr w:rsidR="009B5954" w:rsidRPr="00075B55" w:rsidTr="001339A3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33.2.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20050</w:t>
            </w:r>
          </w:p>
        </w:tc>
      </w:tr>
      <w:tr w:rsidR="009B5954" w:rsidRPr="00075B55" w:rsidTr="001339A3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33.3.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20411</w:t>
            </w:r>
          </w:p>
        </w:tc>
      </w:tr>
      <w:tr w:rsidR="009B5954" w:rsidRPr="00075B55" w:rsidTr="001339A3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33.4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20856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. Должностные оклады по профессиональным квалификационным группам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1"/>
            </w:r>
          </w:p>
        </w:tc>
      </w:tr>
      <w:tr w:rsidR="00075B55" w:rsidRPr="00075B55" w:rsidTr="00075B55">
        <w:tc>
          <w:tcPr>
            <w:tcW w:w="6252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34.1 Профессиональная квалификационная группа первого уровня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5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второго уровня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954" w:rsidRPr="00075B55" w:rsidTr="009C16D5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35.1.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19714</w:t>
            </w:r>
          </w:p>
        </w:tc>
      </w:tr>
      <w:tr w:rsidR="009B5954" w:rsidRPr="00075B55" w:rsidTr="009C16D5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35.2.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20163</w:t>
            </w:r>
          </w:p>
        </w:tc>
      </w:tr>
      <w:tr w:rsidR="009B5954" w:rsidRPr="00075B55" w:rsidTr="009C16D5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35.3.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20386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третьего уровня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954" w:rsidRPr="00075B55" w:rsidTr="00964162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36.1.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23012</w:t>
            </w:r>
          </w:p>
        </w:tc>
      </w:tr>
      <w:tr w:rsidR="009B5954" w:rsidRPr="00075B55" w:rsidTr="00964162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36.2.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23261</w:t>
            </w:r>
          </w:p>
        </w:tc>
      </w:tr>
      <w:tr w:rsidR="009B5954" w:rsidRPr="00075B55" w:rsidTr="00964162">
        <w:tc>
          <w:tcPr>
            <w:tcW w:w="7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36.3.</w:t>
            </w:r>
          </w:p>
        </w:tc>
        <w:tc>
          <w:tcPr>
            <w:tcW w:w="5476" w:type="dxa"/>
            <w:shd w:val="clear" w:color="auto" w:fill="auto"/>
          </w:tcPr>
          <w:p w:rsidR="009B5954" w:rsidRPr="00075B55" w:rsidRDefault="009B5954" w:rsidP="009B5954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  <w:vAlign w:val="bottom"/>
          </w:tcPr>
          <w:p w:rsidR="009B5954" w:rsidRPr="009B5954" w:rsidRDefault="009B5954" w:rsidP="009B5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5954">
              <w:rPr>
                <w:rFonts w:ascii="Times New Roman" w:hAnsi="Times New Roman" w:cs="Times New Roman"/>
                <w:sz w:val="28"/>
                <w:szCs w:val="28"/>
              </w:rPr>
              <w:t>24578</w:t>
            </w:r>
          </w:p>
        </w:tc>
      </w:tr>
    </w:tbl>
    <w:p w:rsidR="00075B55" w:rsidRPr="00075B55" w:rsidRDefault="00075B55" w:rsidP="00075B5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5B55" w:rsidRPr="00075B55" w:rsidRDefault="00075B55" w:rsidP="00075B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55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gramStart"/>
      <w:r w:rsidRPr="00075B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5B55">
        <w:rPr>
          <w:rFonts w:ascii="Times New Roman" w:hAnsi="Times New Roman" w:cs="Times New Roman"/>
          <w:sz w:val="28"/>
          <w:szCs w:val="28"/>
        </w:rPr>
        <w:t xml:space="preserve"> случае если установленный в настоящем приложении размер оклада (должностного оклада) менее минимального размера оплаты труда, установленного в Российской Федерации, и работнику не установлены выплаты стимулирующего характера, либо размер установленных выплат стимулирующего характера ниже разницы между минимальным размером оплаты труда и размером оклада (должностного оклада), оклад (должностной оклад) работнику устанавливается в размере, равном минимальному размеру оплаты труда.</w:t>
      </w:r>
    </w:p>
    <w:p w:rsidR="00075B55" w:rsidRPr="00075B55" w:rsidRDefault="00075B55" w:rsidP="00075B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55">
        <w:rPr>
          <w:rFonts w:ascii="Times New Roman" w:hAnsi="Times New Roman" w:cs="Times New Roman"/>
          <w:b/>
          <w:sz w:val="28"/>
          <w:szCs w:val="28"/>
        </w:rPr>
        <w:t>**</w:t>
      </w:r>
      <w:r w:rsidRPr="00075B55">
        <w:rPr>
          <w:rFonts w:ascii="Times New Roman" w:hAnsi="Times New Roman" w:cs="Times New Roman"/>
          <w:sz w:val="28"/>
          <w:szCs w:val="28"/>
        </w:rPr>
        <w:t xml:space="preserve"> Размер оклада (должностного оклада), ставки заработной платы в трудовом договоре определяется с применением повышающего коэффициента:</w:t>
      </w:r>
    </w:p>
    <w:p w:rsidR="00075B55" w:rsidRPr="00075B55" w:rsidRDefault="00075B55" w:rsidP="00075B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Преподаватель, кроме отнесенных к ППС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Стаж работы свыше 5 лет в образовательном учреждении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Ассистент, старший преподаватель, доцент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 и ученое звание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75B55" w:rsidRPr="00075B55" w:rsidTr="00075B55">
        <w:tc>
          <w:tcPr>
            <w:tcW w:w="3115" w:type="dxa"/>
            <w:vMerge w:val="restart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 доктора наук и ученое звание доцента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  <w:tr w:rsidR="00075B55" w:rsidRPr="00075B55" w:rsidTr="00075B55">
        <w:tc>
          <w:tcPr>
            <w:tcW w:w="3115" w:type="dxa"/>
            <w:vMerge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 доктора наук и ученое звание профессора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 доктора наук и ученое звание 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Директор из числа ППС/декан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 доктора наук и ученое звание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075B55" w:rsidRDefault="00075B55" w:rsidP="00075B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100E7" w:rsidRDefault="001100E7" w:rsidP="001100E7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5954">
        <w:rPr>
          <w:sz w:val="28"/>
          <w:szCs w:val="28"/>
        </w:rPr>
        <w:t>В Приложении № 4:</w:t>
      </w:r>
    </w:p>
    <w:p w:rsidR="009B5954" w:rsidRDefault="009B5954" w:rsidP="001100E7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раздела 1 дополнить словами «, и научных работников»;</w:t>
      </w:r>
    </w:p>
    <w:p w:rsidR="009B5954" w:rsidRDefault="009B5954" w:rsidP="001100E7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45493">
        <w:rPr>
          <w:sz w:val="28"/>
          <w:szCs w:val="28"/>
        </w:rPr>
        <w:t>пункт 1.1 изложить в следующей редакции:</w:t>
      </w:r>
    </w:p>
    <w:p w:rsidR="00545493" w:rsidRDefault="00545493" w:rsidP="001100E7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 Педагогическим работникам, относящимся к профессорско-преподавательскому составу, и научным работникам, с которыми заключен трудовой договор, в который включены показатели и критерии эффективности их работы (эффективный контракт), устанавливается стимулирующая выплата.»;</w:t>
      </w:r>
    </w:p>
    <w:p w:rsidR="00545493" w:rsidRDefault="00545493" w:rsidP="001100E7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1.3 изложить в следующей редакции:</w:t>
      </w:r>
    </w:p>
    <w:p w:rsidR="00545493" w:rsidRDefault="00545493" w:rsidP="001100E7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</w:t>
      </w:r>
      <w:r w:rsidRPr="00C22A70">
        <w:rPr>
          <w:sz w:val="28"/>
          <w:szCs w:val="28"/>
        </w:rPr>
        <w:t>Перечень показателей и критериев эффективности работы педагогических работников, относящихся к профессорско-преподавательскому составу,</w:t>
      </w:r>
      <w:r>
        <w:rPr>
          <w:sz w:val="28"/>
          <w:szCs w:val="28"/>
        </w:rPr>
        <w:t xml:space="preserve"> и научных работников,</w:t>
      </w:r>
      <w:r w:rsidRPr="00C22A70">
        <w:rPr>
          <w:sz w:val="28"/>
          <w:szCs w:val="28"/>
        </w:rPr>
        <w:t xml:space="preserve"> порядок оценки эффективности работы, а также порядок определения размера стимулирующей выплаты по итогам оценки эффективности работы устанавливаются локальным</w:t>
      </w:r>
      <w:r>
        <w:rPr>
          <w:sz w:val="28"/>
          <w:szCs w:val="28"/>
        </w:rPr>
        <w:t>и</w:t>
      </w:r>
      <w:r w:rsidRPr="00C22A70">
        <w:rPr>
          <w:sz w:val="28"/>
          <w:szCs w:val="28"/>
        </w:rPr>
        <w:t xml:space="preserve"> н</w:t>
      </w:r>
      <w:r>
        <w:rPr>
          <w:sz w:val="28"/>
          <w:szCs w:val="28"/>
        </w:rPr>
        <w:t>ормативными актами ФГБОУ ВО «БГУ».».</w:t>
      </w:r>
    </w:p>
    <w:p w:rsidR="00545493" w:rsidRDefault="00545493" w:rsidP="001100E7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 пункте 9 Приложения № 6 после слов «профессорско-преподавательскому составу» дополнить словами «, и научных работников».</w:t>
      </w:r>
    </w:p>
    <w:p w:rsidR="00545493" w:rsidRPr="00075B55" w:rsidRDefault="00545493" w:rsidP="001100E7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075B55" w:rsidRPr="00075B55" w:rsidRDefault="00075B55" w:rsidP="0007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211" w:rsidRDefault="0065521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</w:p>
    <w:p w:rsidR="00807CA1" w:rsidRPr="009A3F7E" w:rsidRDefault="0065521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планово-финансового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И.В. Нелидова</w:t>
      </w:r>
    </w:p>
    <w:p w:rsidR="00807CA1" w:rsidRPr="00807CA1" w:rsidRDefault="00807CA1" w:rsidP="00807C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Default="00807CA1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4DD" w:rsidRDefault="009C34D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Визы:</w:t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4DD" w:rsidRPr="009C34DD" w:rsidRDefault="001A6FAB" w:rsidP="009C34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65pt;height:95.35pt">
            <v:imagedata r:id="rId7" o:title=""/>
            <o:lock v:ext="edit" ungrouping="t" rotation="t" cropping="t" verticies="t" text="t" grouping="t"/>
            <o:signatureline v:ext="edit" id="{8E2420D7-DBD2-4E59-A67F-D4FF8C6DF9CF}" provid="{00000000-0000-0000-0000-000000000000}" o:suggestedsigner="Г.А. Хаитов" o:suggestedsigner2="Ведущий юрисконсульт" issignatureline="t"/>
          </v:shape>
        </w:pict>
      </w:r>
    </w:p>
    <w:sectPr w:rsidR="009C34DD" w:rsidRPr="009C34DD" w:rsidSect="00655211">
      <w:headerReference w:type="default" r:id="rId8"/>
      <w:pgSz w:w="11906" w:h="16838"/>
      <w:pgMar w:top="1134" w:right="707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77" w:rsidRDefault="00E34F77" w:rsidP="00075B55">
      <w:pPr>
        <w:spacing w:after="0" w:line="240" w:lineRule="auto"/>
      </w:pPr>
      <w:r>
        <w:separator/>
      </w:r>
    </w:p>
  </w:endnote>
  <w:endnote w:type="continuationSeparator" w:id="0">
    <w:p w:rsidR="00E34F77" w:rsidRDefault="00E34F77" w:rsidP="0007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77" w:rsidRDefault="00E34F77" w:rsidP="00075B55">
      <w:pPr>
        <w:spacing w:after="0" w:line="240" w:lineRule="auto"/>
      </w:pPr>
      <w:r>
        <w:separator/>
      </w:r>
    </w:p>
  </w:footnote>
  <w:footnote w:type="continuationSeparator" w:id="0">
    <w:p w:rsidR="00E34F77" w:rsidRDefault="00E34F77" w:rsidP="00075B55">
      <w:pPr>
        <w:spacing w:after="0" w:line="240" w:lineRule="auto"/>
      </w:pPr>
      <w:r>
        <w:continuationSeparator/>
      </w:r>
    </w:p>
  </w:footnote>
  <w:footnote w:id="1">
    <w:p w:rsidR="00E34F77" w:rsidRPr="00D42000" w:rsidRDefault="00E34F77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05 мая 2008г.№216н «Об утверждении профессиональных квалификационных групп должностей работников образования» (зарегистрирован Министерством юстиции Российской Федерации 22 мая 2008г., регистрационный номер №11731) с изменениями, внесенными приказом Министерства здравоохранения и социального развития Российской Федерации от 23.12.2011г. № 1601н (зарегистрирован Министерством юстиции Российской Федерации 31 января 2012г., регистрационный № 23068).</w:t>
      </w:r>
    </w:p>
  </w:footnote>
  <w:footnote w:id="2">
    <w:p w:rsidR="00E34F77" w:rsidRPr="00D42000" w:rsidRDefault="00E34F77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05 мая 2008г.№217н «Об утверждении профессиональных квалификационных групп должностей работников высшего и дополнительного профессионального образования» (зарегистрирован Министерством юстиции Российской Федерации 22 мая 2008г., регистрационный №11725).</w:t>
      </w:r>
    </w:p>
  </w:footnote>
  <w:footnote w:id="3">
    <w:p w:rsidR="00E34F77" w:rsidRPr="00D42000" w:rsidRDefault="00E34F77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03 июля 2008г.№305н «Об утверждении профессиональных квалификационных групп должностей работников сферы научных исследований и разработок» (зарегистрирован Министерством юстиции Российской Федерации 18 июля 2008г., регистрационный номер №12001) с изменениями, внесенными приказом Министерства здравоохранения и социального развития Российской Федерации от 19.12.2008г. № 740н (зарегистрирован Министерством юстиции Российской Федерации 21 января 2009г., регистрационный № 13147).</w:t>
      </w:r>
    </w:p>
    <w:p w:rsidR="00E34F77" w:rsidRPr="00D42000" w:rsidRDefault="00E34F77" w:rsidP="00075B55">
      <w:pPr>
        <w:pStyle w:val="a7"/>
        <w:rPr>
          <w:rFonts w:ascii="Times New Roman" w:hAnsi="Times New Roman" w:cs="Times New Roman"/>
        </w:rPr>
      </w:pPr>
    </w:p>
  </w:footnote>
  <w:footnote w:id="4">
    <w:p w:rsidR="00E34F77" w:rsidRPr="00D42000" w:rsidRDefault="00E34F77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31 августа 2007г.№570 «Об утверждении профессиональных квалификационных групп должностей работников культуры, искусства и кинематографии» (зарегистрирован Министерством юстиции Российской Федерации 01 октября 2007г., регистрационный №10222).</w:t>
      </w:r>
    </w:p>
  </w:footnote>
  <w:footnote w:id="5">
    <w:p w:rsidR="00E34F77" w:rsidRPr="00D42000" w:rsidRDefault="00E34F77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6 августа 2007г.№526 «Об утверждении профессиональных квалификационных групп должностей медицинских и фармацевтических работников» (зарегистрирован Министерством юстиции Российской Федерации 27 сентября 2007г., регистрационный №10190) с изменениями, внесенными приказом Министерства здравоохранения и социального развития Российской Федерации от 20 ноября 2008г. № 657н (зарегистрирован Министерством юстиции Российской Федерации 4 декабря 2008г., регистрационный № 12795).</w:t>
      </w:r>
    </w:p>
  </w:footnote>
  <w:footnote w:id="6">
    <w:p w:rsidR="00E34F77" w:rsidRPr="00D42000" w:rsidRDefault="00E34F77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18 июля 2008г.№ 342н «Об утверждении профессиональных квалификационных групп должностей работников печатных средств массовой информации» (зарегистрирован Министерством юстиции Российской Федерации 31 июля 2008г., регистрационный №12046)</w:t>
      </w:r>
    </w:p>
  </w:footnote>
  <w:footnote w:id="7">
    <w:p w:rsidR="00E34F77" w:rsidRPr="00D42000" w:rsidRDefault="00E34F77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18 июля 2008г.№ 341н «Об утверждении профессиональных квалификационных групп должностей работников телевидения (радиовещания» (зарегистрирован Министерством юстиции Российской Федерации 31 июля 2008г., регистрационный №12047)</w:t>
      </w:r>
    </w:p>
  </w:footnote>
  <w:footnote w:id="8">
    <w:p w:rsidR="00E34F77" w:rsidRPr="00D42000" w:rsidRDefault="00E34F77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29 мая 2008г.№247н «Об утверждении профессиональных квалификационных групп общеотраслевых должностей руководителей, специалистов и служащих» (зарегистрирован Министерством юстиции Российской Федерации 18 июня 2008г., регистрационный номер №11858) с изменениями, внесенными приказом Министерства здравоохранения и социального развития Российской Федерации от 11 декабря 2008г. № 718н (зарегистрирован Министерством юстиции Российской Федерации 20 января 2009г., регистрационный № 13140).</w:t>
      </w:r>
    </w:p>
  </w:footnote>
  <w:footnote w:id="9">
    <w:p w:rsidR="00E34F77" w:rsidRPr="00D42000" w:rsidRDefault="00E34F77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29 мая 2008г.№248н «Об утверждении профессиональных квалификационных групп общеотраслевых профессий рабочих» (зарегистрирован Министерством юстиции Российской Федерации 23 июня 2008г., регистрационный номер №11861) с изменениями, внесенными приказом Министерства здравоохранения и социального развития Российской Федерации от 12 августа 2008г. № 417н (зарегистрирован Министерством юстиции Российской Федерации 20 августа 2008г., регистрационный № 12150).</w:t>
      </w:r>
    </w:p>
  </w:footnote>
  <w:footnote w:id="10">
    <w:p w:rsidR="00E34F77" w:rsidRPr="00D42000" w:rsidRDefault="00E34F77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14 марта 2008г.№121н «Об утверждении профессиональных квалификационных групп профессий рабочих культуры, искусства и кинематографии» (зарегистрирован Министерством юстиции Российской Федерации 3 апреля 2008г., регистрационный номер №11452).</w:t>
      </w:r>
    </w:p>
  </w:footnote>
  <w:footnote w:id="11">
    <w:p w:rsidR="00E34F77" w:rsidRPr="00D42000" w:rsidRDefault="00E34F77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27 мая 2008г.№242н «Об утверждении профессиональных </w:t>
      </w:r>
      <w:r w:rsidRPr="00D42000">
        <w:rPr>
          <w:rFonts w:ascii="Times New Roman" w:eastAsia="Times New Roman" w:hAnsi="Times New Roman" w:cs="Times New Roman"/>
          <w:lang w:eastAsia="ru-RU"/>
        </w:rPr>
        <w:t>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Pr="00D42000">
        <w:rPr>
          <w:rFonts w:ascii="Times New Roman" w:hAnsi="Times New Roman" w:cs="Times New Roman"/>
        </w:rPr>
        <w:t>» (зарегистрирован Министерством юстиции Российской Федерации 18 июня 2008г., регистрационный номер №11856)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612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4F77" w:rsidRPr="00655211" w:rsidRDefault="00E34F77">
        <w:pPr>
          <w:pStyle w:val="aa"/>
          <w:jc w:val="center"/>
          <w:rPr>
            <w:rFonts w:ascii="Times New Roman" w:hAnsi="Times New Roman" w:cs="Times New Roman"/>
          </w:rPr>
        </w:pPr>
        <w:r w:rsidRPr="00655211">
          <w:rPr>
            <w:rFonts w:ascii="Times New Roman" w:hAnsi="Times New Roman" w:cs="Times New Roman"/>
          </w:rPr>
          <w:fldChar w:fldCharType="begin"/>
        </w:r>
        <w:r w:rsidRPr="00655211">
          <w:rPr>
            <w:rFonts w:ascii="Times New Roman" w:hAnsi="Times New Roman" w:cs="Times New Roman"/>
          </w:rPr>
          <w:instrText>PAGE   \* MERGEFORMAT</w:instrText>
        </w:r>
        <w:r w:rsidRPr="00655211">
          <w:rPr>
            <w:rFonts w:ascii="Times New Roman" w:hAnsi="Times New Roman" w:cs="Times New Roman"/>
          </w:rPr>
          <w:fldChar w:fldCharType="separate"/>
        </w:r>
        <w:r w:rsidR="00BE7D0D">
          <w:rPr>
            <w:rFonts w:ascii="Times New Roman" w:hAnsi="Times New Roman" w:cs="Times New Roman"/>
            <w:noProof/>
          </w:rPr>
          <w:t>13</w:t>
        </w:r>
        <w:r w:rsidRPr="00655211">
          <w:rPr>
            <w:rFonts w:ascii="Times New Roman" w:hAnsi="Times New Roman" w:cs="Times New Roman"/>
          </w:rPr>
          <w:fldChar w:fldCharType="end"/>
        </w:r>
      </w:p>
    </w:sdtContent>
  </w:sdt>
  <w:p w:rsidR="00E34F77" w:rsidRDefault="00E34F7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5C48"/>
    <w:multiLevelType w:val="hybridMultilevel"/>
    <w:tmpl w:val="11A674A2"/>
    <w:lvl w:ilvl="0" w:tplc="13A2B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DE4CCD"/>
    <w:multiLevelType w:val="hybridMultilevel"/>
    <w:tmpl w:val="31FC04D8"/>
    <w:lvl w:ilvl="0" w:tplc="83FCCAE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75B55"/>
    <w:rsid w:val="00084E43"/>
    <w:rsid w:val="00086432"/>
    <w:rsid w:val="000E52FA"/>
    <w:rsid w:val="000F0C6D"/>
    <w:rsid w:val="001100E7"/>
    <w:rsid w:val="001A6FAB"/>
    <w:rsid w:val="001E7979"/>
    <w:rsid w:val="001F0ACC"/>
    <w:rsid w:val="00236FC6"/>
    <w:rsid w:val="00260349"/>
    <w:rsid w:val="0029710F"/>
    <w:rsid w:val="002A75A5"/>
    <w:rsid w:val="002F6873"/>
    <w:rsid w:val="00387E4F"/>
    <w:rsid w:val="00425B83"/>
    <w:rsid w:val="004D19BA"/>
    <w:rsid w:val="004E2E12"/>
    <w:rsid w:val="00545493"/>
    <w:rsid w:val="00580360"/>
    <w:rsid w:val="00582389"/>
    <w:rsid w:val="00587CF3"/>
    <w:rsid w:val="00587F1C"/>
    <w:rsid w:val="005F2299"/>
    <w:rsid w:val="00610DAC"/>
    <w:rsid w:val="00655211"/>
    <w:rsid w:val="00737518"/>
    <w:rsid w:val="00784F0A"/>
    <w:rsid w:val="0080592F"/>
    <w:rsid w:val="00807CA1"/>
    <w:rsid w:val="0084562B"/>
    <w:rsid w:val="008945A1"/>
    <w:rsid w:val="009427A6"/>
    <w:rsid w:val="00962E3A"/>
    <w:rsid w:val="009B5954"/>
    <w:rsid w:val="009C34DD"/>
    <w:rsid w:val="00A16C2C"/>
    <w:rsid w:val="00AA4476"/>
    <w:rsid w:val="00B42234"/>
    <w:rsid w:val="00BA46E6"/>
    <w:rsid w:val="00BE7D0D"/>
    <w:rsid w:val="00C604A5"/>
    <w:rsid w:val="00C849B3"/>
    <w:rsid w:val="00CC44C1"/>
    <w:rsid w:val="00CF5491"/>
    <w:rsid w:val="00D14E9C"/>
    <w:rsid w:val="00D85D70"/>
    <w:rsid w:val="00E34F77"/>
    <w:rsid w:val="00E46EC5"/>
    <w:rsid w:val="00EB263C"/>
    <w:rsid w:val="00F436B3"/>
    <w:rsid w:val="00F53179"/>
    <w:rsid w:val="00F71096"/>
    <w:rsid w:val="00F83EF9"/>
    <w:rsid w:val="00F87015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FB4203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75B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75B55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075B5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10F"/>
  </w:style>
  <w:style w:type="paragraph" w:styleId="ac">
    <w:name w:val="footer"/>
    <w:basedOn w:val="a"/>
    <w:link w:val="ad"/>
    <w:uiPriority w:val="99"/>
    <w:unhideWhenUsed/>
    <w:rsid w:val="002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10F"/>
  </w:style>
  <w:style w:type="paragraph" w:styleId="ae">
    <w:name w:val="Balloon Text"/>
    <w:basedOn w:val="a"/>
    <w:link w:val="af"/>
    <w:uiPriority w:val="99"/>
    <w:semiHidden/>
    <w:unhideWhenUsed/>
    <w:rsid w:val="000E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52FA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C8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10</cp:revision>
  <cp:lastPrinted>2023-01-19T09:34:00Z</cp:lastPrinted>
  <dcterms:created xsi:type="dcterms:W3CDTF">2023-01-20T03:31:00Z</dcterms:created>
  <dcterms:modified xsi:type="dcterms:W3CDTF">2023-12-04T08:32:00Z</dcterms:modified>
</cp:coreProperties>
</file>